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9B" w:rsidRPr="00151FCC" w:rsidRDefault="004317A1" w:rsidP="00151FCC">
      <w:pPr>
        <w:pStyle w:val="Header"/>
        <w:shd w:val="clear" w:color="auto" w:fill="EAF1DD" w:themeFill="accent3" w:themeFillTint="33"/>
        <w:tabs>
          <w:tab w:val="left" w:pos="720"/>
        </w:tabs>
        <w:spacing w:before="2" w:after="2"/>
        <w:jc w:val="center"/>
        <w:outlineLvl w:val="0"/>
        <w:rPr>
          <w:rFonts w:ascii="Myriad Web Pro" w:hAnsi="Myriad Web Pro"/>
          <w:b/>
          <w:bCs/>
          <w:sz w:val="24"/>
        </w:rPr>
      </w:pPr>
      <w:r w:rsidRPr="00151FCC">
        <w:rPr>
          <w:rFonts w:ascii="Myriad Web Pro" w:hAnsi="Myriad Web Pro"/>
          <w:b/>
          <w:bCs/>
          <w:sz w:val="24"/>
        </w:rPr>
        <w:t>Model letter to accompany the model form for receivers</w:t>
      </w:r>
    </w:p>
    <w:p w:rsidR="0060789B" w:rsidRPr="00151FCC" w:rsidRDefault="0060789B" w:rsidP="00A462F1">
      <w:pPr>
        <w:pStyle w:val="Header"/>
        <w:tabs>
          <w:tab w:val="left" w:pos="720"/>
        </w:tabs>
        <w:spacing w:before="2" w:after="2"/>
        <w:jc w:val="both"/>
        <w:outlineLvl w:val="0"/>
        <w:rPr>
          <w:rFonts w:ascii="Myriad Web Pro" w:hAnsi="Myriad Web Pro"/>
          <w:b/>
          <w:bCs/>
          <w:szCs w:val="22"/>
          <w:u w:val="single"/>
        </w:rPr>
      </w:pPr>
    </w:p>
    <w:p w:rsidR="00151FCC" w:rsidRDefault="0060789B" w:rsidP="004317A1">
      <w:pPr>
        <w:pStyle w:val="Header"/>
        <w:tabs>
          <w:tab w:val="left" w:pos="720"/>
        </w:tabs>
        <w:spacing w:before="2" w:after="2"/>
        <w:jc w:val="center"/>
        <w:outlineLvl w:val="0"/>
        <w:rPr>
          <w:rFonts w:ascii="Myriad Web Pro" w:hAnsi="Myriad Web Pro"/>
          <w:b/>
          <w:bCs/>
          <w:szCs w:val="22"/>
          <w:u w:val="single"/>
        </w:rPr>
      </w:pPr>
      <w:r w:rsidRPr="00151FCC">
        <w:rPr>
          <w:rFonts w:ascii="Myriad Web Pro" w:hAnsi="Myriad Web Pro"/>
          <w:b/>
          <w:bCs/>
          <w:szCs w:val="22"/>
          <w:u w:val="single"/>
        </w:rPr>
        <w:t xml:space="preserve">Request for submission of HNS contributing cargo reports </w:t>
      </w:r>
    </w:p>
    <w:p w:rsidR="0060789B" w:rsidRPr="00A462F1" w:rsidRDefault="0060789B" w:rsidP="00A462F1">
      <w:pPr>
        <w:pStyle w:val="Header"/>
        <w:tabs>
          <w:tab w:val="left" w:pos="720"/>
        </w:tabs>
        <w:spacing w:before="2" w:after="2"/>
        <w:jc w:val="center"/>
        <w:outlineLvl w:val="0"/>
        <w:rPr>
          <w:rFonts w:ascii="Myriad Web Pro" w:hAnsi="Myriad Web Pro"/>
          <w:b/>
          <w:bCs/>
          <w:szCs w:val="22"/>
          <w:u w:val="single"/>
        </w:rPr>
      </w:pPr>
      <w:proofErr w:type="gramStart"/>
      <w:r w:rsidRPr="00151FCC">
        <w:rPr>
          <w:rFonts w:ascii="Myriad Web Pro" w:hAnsi="Myriad Web Pro"/>
          <w:b/>
          <w:bCs/>
          <w:szCs w:val="22"/>
          <w:u w:val="single"/>
        </w:rPr>
        <w:t>for</w:t>
      </w:r>
      <w:proofErr w:type="gramEnd"/>
      <w:r w:rsidRPr="00151FCC">
        <w:rPr>
          <w:rFonts w:ascii="Myriad Web Pro" w:hAnsi="Myriad Web Pro"/>
          <w:b/>
          <w:bCs/>
          <w:szCs w:val="22"/>
          <w:u w:val="single"/>
        </w:rPr>
        <w:t xml:space="preserve"> the calendar year &lt;&lt;year&gt;&gt;</w:t>
      </w:r>
    </w:p>
    <w:p w:rsidR="00A462F1" w:rsidRDefault="00A462F1" w:rsidP="00A462F1">
      <w:pPr>
        <w:jc w:val="both"/>
        <w:outlineLvl w:val="1"/>
        <w:rPr>
          <w:rFonts w:ascii="Myriad Web Pro" w:hAnsi="Myriad Web Pro"/>
          <w:sz w:val="20"/>
          <w:szCs w:val="20"/>
        </w:rPr>
      </w:pPr>
    </w:p>
    <w:p w:rsidR="00F8068E" w:rsidRPr="00A462F1" w:rsidRDefault="004601A2" w:rsidP="00A462F1">
      <w:pPr>
        <w:spacing w:line="260" w:lineRule="atLeast"/>
        <w:jc w:val="both"/>
        <w:outlineLvl w:val="1"/>
        <w:rPr>
          <w:rFonts w:ascii="Myriad Web Pro" w:hAnsi="Myriad Web Pro"/>
          <w:sz w:val="20"/>
          <w:szCs w:val="20"/>
        </w:rPr>
      </w:pPr>
      <w:r w:rsidRPr="00A462F1">
        <w:rPr>
          <w:rFonts w:ascii="Myriad Web Pro" w:hAnsi="Myriad Web Pro"/>
          <w:sz w:val="20"/>
          <w:szCs w:val="20"/>
        </w:rPr>
        <w:t xml:space="preserve">Dear </w:t>
      </w:r>
      <w:r w:rsidR="00CA6853" w:rsidRPr="00A462F1">
        <w:rPr>
          <w:rFonts w:ascii="Myriad Web Pro" w:hAnsi="Myriad Web Pro"/>
          <w:sz w:val="20"/>
          <w:szCs w:val="20"/>
        </w:rPr>
        <w:t>&lt;&lt;name&gt;&gt;</w:t>
      </w:r>
      <w:r w:rsidRPr="00A462F1">
        <w:rPr>
          <w:rFonts w:ascii="Myriad Web Pro" w:hAnsi="Myriad Web Pro"/>
          <w:sz w:val="20"/>
          <w:szCs w:val="20"/>
        </w:rPr>
        <w:t>,</w:t>
      </w:r>
    </w:p>
    <w:p w:rsidR="00F8723F" w:rsidRPr="00A462F1" w:rsidRDefault="00F8723F" w:rsidP="00A462F1">
      <w:pPr>
        <w:jc w:val="both"/>
        <w:rPr>
          <w:rFonts w:ascii="Myriad Web Pro" w:hAnsi="Myriad Web Pro" w:cs="Times New Roman"/>
          <w:sz w:val="20"/>
          <w:szCs w:val="20"/>
        </w:rPr>
      </w:pPr>
    </w:p>
    <w:p w:rsidR="00FA4F6B" w:rsidRPr="00A462F1" w:rsidRDefault="00CA6853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</w:rPr>
        <w:t xml:space="preserve">&lt;&lt;State&gt;&gt; is in the process of &lt;&lt;acceding to/ratifying&gt;&gt; the 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Protocol of 2010 to the International Convention on Liability and Compensation for Damage in Connection with the Carriage of Hazardous and 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Noxious Substances by Sea, 1996 (the 2010 HNS Convention).</w:t>
      </w:r>
      <w:r w:rsidR="00FA4F6B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 </w:t>
      </w:r>
    </w:p>
    <w:p w:rsidR="00FA4F6B" w:rsidRPr="00A462F1" w:rsidRDefault="00FA4F6B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</w:p>
    <w:p w:rsidR="002C5212" w:rsidRPr="00A462F1" w:rsidRDefault="002C5212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</w:rPr>
        <w:t xml:space="preserve">This </w:t>
      </w:r>
      <w:r w:rsidR="00FA4F6B" w:rsidRPr="00A462F1">
        <w:rPr>
          <w:rFonts w:ascii="Myriad Web Pro" w:hAnsi="Myriad Web Pro" w:cs="Times New Roman"/>
          <w:sz w:val="20"/>
          <w:szCs w:val="20"/>
        </w:rPr>
        <w:t>Convention aims at ensuring</w:t>
      </w:r>
      <w:r w:rsidRPr="00A462F1">
        <w:rPr>
          <w:rFonts w:ascii="Myriad Web Pro" w:hAnsi="Myriad Web Pro" w:cs="Times New Roman"/>
          <w:sz w:val="20"/>
          <w:szCs w:val="20"/>
        </w:rPr>
        <w:t xml:space="preserve"> adequate, prompt and effective compensation for damage to persons and property, costs of clean up and reinstatement measures and economic losses resulting from the maritime transport of hazardous and noxious substances.</w:t>
      </w:r>
    </w:p>
    <w:p w:rsidR="00A35980" w:rsidRPr="00A462F1" w:rsidRDefault="00A35980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</w:p>
    <w:p w:rsidR="00CA6853" w:rsidRPr="00A462F1" w:rsidRDefault="00151FCC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>State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s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Parties’ </w:t>
      </w:r>
      <w:r w:rsidR="00CA6853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expression of consent to be bound by this </w:t>
      </w:r>
      <w:r w:rsidR="004317A1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Convention must </w:t>
      </w:r>
      <w:r w:rsidR="00CA6853" w:rsidRPr="00A462F1">
        <w:rPr>
          <w:rFonts w:ascii="Myriad Web Pro" w:hAnsi="Myriad Web Pro" w:cs="Times New Roman"/>
          <w:sz w:val="20"/>
          <w:szCs w:val="20"/>
          <w:lang w:val="en-GB"/>
        </w:rPr>
        <w:t>be accom</w:t>
      </w:r>
      <w:r w:rsidR="004317A1" w:rsidRPr="00A462F1">
        <w:rPr>
          <w:rFonts w:ascii="Myriad Web Pro" w:hAnsi="Myriad Web Pro" w:cs="Times New Roman"/>
          <w:sz w:val="20"/>
          <w:szCs w:val="20"/>
          <w:lang w:val="en-GB"/>
        </w:rPr>
        <w:t>panied by the submission of information</w:t>
      </w:r>
      <w:r w:rsidR="00CA6853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on the total quantity of contributing cargo received </w:t>
      </w:r>
      <w:r w:rsidR="006E2FA8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in bulk </w:t>
      </w:r>
      <w:r w:rsidR="003B25B5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after sea transport </w:t>
      </w:r>
      <w:r w:rsidR="00CA6853" w:rsidRPr="00A462F1">
        <w:rPr>
          <w:rFonts w:ascii="Myriad Web Pro" w:hAnsi="Myriad Web Pro" w:cs="Times New Roman"/>
          <w:sz w:val="20"/>
          <w:szCs w:val="20"/>
          <w:lang w:val="en-GB"/>
        </w:rPr>
        <w:t>during the preceding calendar year</w:t>
      </w:r>
      <w:r w:rsidR="002C5212" w:rsidRPr="00A462F1">
        <w:rPr>
          <w:rFonts w:ascii="Myriad Web Pro" w:hAnsi="Myriad Web Pro" w:cs="Times New Roman"/>
          <w:sz w:val="20"/>
          <w:szCs w:val="20"/>
          <w:lang w:val="en-GB"/>
        </w:rPr>
        <w:t>. To facilitate the fulfilment of this obligation, the &lt;&lt;regulation/law/decree&gt;&gt; has been adopted (&lt;&lt;reference&gt;&gt;) with effect from &lt;&lt;date&gt;&gt;.</w:t>
      </w:r>
    </w:p>
    <w:p w:rsidR="00CA6853" w:rsidRPr="00A462F1" w:rsidRDefault="00CA6853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</w:p>
    <w:p w:rsidR="004317A1" w:rsidRPr="00A462F1" w:rsidRDefault="00FA4F6B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Upon the Convention’s entry into force, </w:t>
      </w:r>
      <w:r w:rsidR="004317A1" w:rsidRPr="00A462F1">
        <w:rPr>
          <w:rFonts w:ascii="Myriad Web Pro" w:hAnsi="Myriad Web Pro" w:cs="Times New Roman"/>
          <w:sz w:val="20"/>
          <w:szCs w:val="20"/>
          <w:lang w:val="en-GB"/>
        </w:rPr>
        <w:t>contributions will be levied on persons in State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s</w:t>
      </w:r>
      <w:r w:rsidR="004317A1"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Parties who have received contributing cargo after sea transport in quantities above thresholds laid down in the Convention.  The levies will be in proportion to the quantities of HNS rec</w:t>
      </w:r>
      <w:r w:rsidR="004E25DD" w:rsidRPr="00A462F1">
        <w:rPr>
          <w:rFonts w:ascii="Myriad Web Pro" w:hAnsi="Myriad Web Pro" w:cs="Times New Roman"/>
          <w:sz w:val="20"/>
          <w:szCs w:val="20"/>
          <w:lang w:val="en-GB"/>
        </w:rPr>
        <w:t>eived in a calendar year and the amount to pay to victims.</w:t>
      </w:r>
    </w:p>
    <w:p w:rsidR="00FA4F6B" w:rsidRPr="00A462F1" w:rsidRDefault="00FA4F6B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</w:p>
    <w:p w:rsidR="002C5212" w:rsidRPr="00A462F1" w:rsidRDefault="004601A2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  <w:r w:rsidRPr="00A462F1">
        <w:rPr>
          <w:rFonts w:ascii="Myriad Web Pro" w:hAnsi="Myriad Web Pro" w:cs="Times New Roman"/>
          <w:sz w:val="20"/>
          <w:szCs w:val="20"/>
        </w:rPr>
        <w:t xml:space="preserve">As a receiver of hazardous and noxious substances </w:t>
      </w:r>
      <w:r w:rsidR="00F8068E" w:rsidRPr="00A462F1">
        <w:rPr>
          <w:rFonts w:ascii="Myriad Web Pro" w:hAnsi="Myriad Web Pro" w:cs="Times New Roman"/>
          <w:sz w:val="20"/>
          <w:szCs w:val="20"/>
        </w:rPr>
        <w:t xml:space="preserve">in </w:t>
      </w:r>
      <w:r w:rsidR="00CA6853" w:rsidRPr="00A462F1">
        <w:rPr>
          <w:rFonts w:ascii="Myriad Web Pro" w:hAnsi="Myriad Web Pro" w:cs="Times New Roman"/>
          <w:sz w:val="20"/>
          <w:szCs w:val="20"/>
        </w:rPr>
        <w:t>&lt;&lt;State&gt;&gt;</w:t>
      </w:r>
      <w:r w:rsidR="00F8068E" w:rsidRPr="00A462F1">
        <w:rPr>
          <w:rFonts w:ascii="Myriad Web Pro" w:hAnsi="Myriad Web Pro" w:cs="Times New Roman"/>
          <w:sz w:val="20"/>
          <w:szCs w:val="20"/>
        </w:rPr>
        <w:t xml:space="preserve">, you are </w:t>
      </w:r>
      <w:r w:rsidR="00671443" w:rsidRPr="00A462F1">
        <w:rPr>
          <w:rFonts w:ascii="Myriad Web Pro" w:hAnsi="Myriad Web Pro" w:cs="Times New Roman"/>
          <w:sz w:val="20"/>
          <w:szCs w:val="20"/>
        </w:rPr>
        <w:t>requested</w:t>
      </w:r>
      <w:r w:rsidR="00F8068E" w:rsidRPr="00A462F1">
        <w:rPr>
          <w:rFonts w:ascii="Myriad Web Pro" w:hAnsi="Myriad Web Pro" w:cs="Times New Roman"/>
          <w:sz w:val="20"/>
          <w:szCs w:val="20"/>
        </w:rPr>
        <w:t xml:space="preserve"> to report the total quantities of </w:t>
      </w:r>
      <w:r w:rsidR="006E2FA8" w:rsidRPr="00A462F1">
        <w:rPr>
          <w:rFonts w:ascii="Myriad Web Pro" w:hAnsi="Myriad Web Pro" w:cs="Times New Roman"/>
          <w:sz w:val="20"/>
          <w:szCs w:val="20"/>
        </w:rPr>
        <w:t xml:space="preserve">bulk </w:t>
      </w:r>
      <w:r w:rsidR="009533EA" w:rsidRPr="00A462F1">
        <w:rPr>
          <w:rFonts w:ascii="Myriad Web Pro" w:hAnsi="Myriad Web Pro" w:cs="Times New Roman"/>
          <w:sz w:val="20"/>
          <w:szCs w:val="20"/>
        </w:rPr>
        <w:t xml:space="preserve">HNS </w:t>
      </w:r>
      <w:r w:rsidRPr="00A462F1">
        <w:rPr>
          <w:rFonts w:ascii="Myriad Web Pro" w:hAnsi="Myriad Web Pro" w:cs="Times New Roman"/>
          <w:sz w:val="20"/>
          <w:szCs w:val="20"/>
        </w:rPr>
        <w:t>receive</w:t>
      </w:r>
      <w:r w:rsidR="002C5212" w:rsidRPr="00A462F1">
        <w:rPr>
          <w:rFonts w:ascii="Myriad Web Pro" w:hAnsi="Myriad Web Pro" w:cs="Times New Roman"/>
          <w:sz w:val="20"/>
          <w:szCs w:val="20"/>
        </w:rPr>
        <w:t>d</w:t>
      </w:r>
      <w:r w:rsidR="006E2747" w:rsidRPr="00A462F1">
        <w:rPr>
          <w:rFonts w:ascii="Myriad Web Pro" w:hAnsi="Myriad Web Pro" w:cs="Times New Roman"/>
          <w:sz w:val="20"/>
          <w:szCs w:val="20"/>
        </w:rPr>
        <w:t xml:space="preserve"> directly </w:t>
      </w:r>
      <w:r w:rsidR="002C5212" w:rsidRPr="00A462F1">
        <w:rPr>
          <w:rFonts w:ascii="Myriad Web Pro" w:hAnsi="Myriad Web Pro" w:cs="Times New Roman"/>
          <w:sz w:val="20"/>
          <w:szCs w:val="20"/>
        </w:rPr>
        <w:t xml:space="preserve">after transport </w:t>
      </w:r>
      <w:r w:rsidR="006E2747" w:rsidRPr="00A462F1">
        <w:rPr>
          <w:rFonts w:ascii="Myriad Web Pro" w:hAnsi="Myriad Web Pro" w:cs="Times New Roman"/>
          <w:sz w:val="20"/>
          <w:szCs w:val="20"/>
        </w:rPr>
        <w:t xml:space="preserve">by sea </w:t>
      </w:r>
      <w:r w:rsidR="002C5212" w:rsidRPr="00A462F1">
        <w:rPr>
          <w:rFonts w:ascii="Myriad Web Pro" w:hAnsi="Myriad Web Pro" w:cs="Times New Roman"/>
          <w:sz w:val="20"/>
          <w:szCs w:val="20"/>
        </w:rPr>
        <w:t>for the</w:t>
      </w:r>
      <w:r w:rsidR="009533EA" w:rsidRPr="00A462F1">
        <w:rPr>
          <w:rFonts w:ascii="Myriad Web Pro" w:hAnsi="Myriad Web Pro" w:cs="Times New Roman"/>
          <w:sz w:val="20"/>
          <w:szCs w:val="20"/>
        </w:rPr>
        <w:t xml:space="preserve"> </w:t>
      </w:r>
      <w:r w:rsidR="006E2747" w:rsidRPr="00A462F1">
        <w:rPr>
          <w:rFonts w:ascii="Myriad Web Pro" w:hAnsi="Myriad Web Pro" w:cs="Times New Roman"/>
          <w:sz w:val="20"/>
          <w:szCs w:val="20"/>
        </w:rPr>
        <w:t>calendar year</w:t>
      </w:r>
      <w:r w:rsidR="002C5212" w:rsidRPr="00A462F1">
        <w:rPr>
          <w:rFonts w:ascii="Myriad Web Pro" w:hAnsi="Myriad Web Pro" w:cs="Times New Roman"/>
          <w:sz w:val="20"/>
          <w:szCs w:val="20"/>
        </w:rPr>
        <w:t xml:space="preserve"> &lt;&lt;year&gt;&gt;, if:</w:t>
      </w:r>
    </w:p>
    <w:p w:rsidR="002C5212" w:rsidRPr="00A462F1" w:rsidRDefault="002C5212" w:rsidP="00A462F1">
      <w:pPr>
        <w:numPr>
          <w:ilvl w:val="0"/>
          <w:numId w:val="1"/>
        </w:numPr>
        <w:spacing w:line="260" w:lineRule="atLeast"/>
        <w:ind w:left="714" w:hanging="357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the total amount of substances covered under the General Account received exceeds 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&lt;&lt;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>20 000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&gt;&gt;*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tonnes;</w:t>
      </w:r>
    </w:p>
    <w:p w:rsidR="002C5212" w:rsidRPr="00A462F1" w:rsidRDefault="002C5212" w:rsidP="00A462F1">
      <w:pPr>
        <w:numPr>
          <w:ilvl w:val="0"/>
          <w:numId w:val="1"/>
        </w:num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>the total amount of persistent oil received exceeds 150 000 tonnes;</w:t>
      </w:r>
    </w:p>
    <w:p w:rsidR="002C5212" w:rsidRPr="00A462F1" w:rsidRDefault="002C5212" w:rsidP="00A462F1">
      <w:pPr>
        <w:numPr>
          <w:ilvl w:val="0"/>
          <w:numId w:val="1"/>
        </w:num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the total amount of non-persistent oil received exceeds 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&lt;&lt;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>20 000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&gt;&gt;*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tonnes;</w:t>
      </w:r>
    </w:p>
    <w:p w:rsidR="002C5212" w:rsidRPr="00A462F1" w:rsidRDefault="002C5212" w:rsidP="00A462F1">
      <w:pPr>
        <w:numPr>
          <w:ilvl w:val="0"/>
          <w:numId w:val="1"/>
        </w:num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the total amount of LPG received exceeds 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&lt;&lt;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>20 000</w:t>
      </w:r>
      <w:r w:rsidR="00803D0E" w:rsidRPr="00A462F1">
        <w:rPr>
          <w:rFonts w:ascii="Myriad Web Pro" w:hAnsi="Myriad Web Pro" w:cs="Times New Roman"/>
          <w:sz w:val="20"/>
          <w:szCs w:val="20"/>
          <w:lang w:val="en-GB"/>
        </w:rPr>
        <w:t>&gt;&gt;*</w:t>
      </w:r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tonnes; or</w:t>
      </w:r>
    </w:p>
    <w:p w:rsidR="002C5212" w:rsidRPr="00A462F1" w:rsidRDefault="002C5212" w:rsidP="00A462F1">
      <w:pPr>
        <w:numPr>
          <w:ilvl w:val="0"/>
          <w:numId w:val="1"/>
        </w:num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  <w:proofErr w:type="gramStart"/>
      <w:r w:rsidRPr="00A462F1">
        <w:rPr>
          <w:rFonts w:ascii="Myriad Web Pro" w:hAnsi="Myriad Web Pro" w:cs="Times New Roman"/>
          <w:sz w:val="20"/>
          <w:szCs w:val="20"/>
          <w:lang w:val="en-GB"/>
        </w:rPr>
        <w:t>any</w:t>
      </w:r>
      <w:proofErr w:type="gramEnd"/>
      <w:r w:rsidRPr="00A462F1">
        <w:rPr>
          <w:rFonts w:ascii="Myriad Web Pro" w:hAnsi="Myriad Web Pro" w:cs="Times New Roman"/>
          <w:sz w:val="20"/>
          <w:szCs w:val="20"/>
          <w:lang w:val="en-GB"/>
        </w:rPr>
        <w:t xml:space="preserve"> amount of LNG is received.</w:t>
      </w:r>
    </w:p>
    <w:p w:rsidR="00803D0E" w:rsidRPr="00A462F1" w:rsidRDefault="00803D0E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  <w:lang w:val="en-GB"/>
        </w:rPr>
      </w:pPr>
    </w:p>
    <w:p w:rsidR="00B765CB" w:rsidRPr="00A462F1" w:rsidRDefault="00B765CB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  <w:r w:rsidRPr="00A462F1">
        <w:rPr>
          <w:rFonts w:ascii="Myriad Web Pro" w:hAnsi="Myriad Web Pro" w:cs="Times New Roman"/>
          <w:sz w:val="20"/>
          <w:szCs w:val="20"/>
        </w:rPr>
        <w:t>A</w:t>
      </w:r>
      <w:r w:rsidR="006E2FA8" w:rsidRPr="00A462F1">
        <w:rPr>
          <w:rFonts w:ascii="Myriad Web Pro" w:hAnsi="Myriad Web Pro" w:cs="Times New Roman"/>
          <w:sz w:val="20"/>
          <w:szCs w:val="20"/>
        </w:rPr>
        <w:t xml:space="preserve"> Contributi</w:t>
      </w:r>
      <w:r w:rsidRPr="00A462F1">
        <w:rPr>
          <w:rFonts w:ascii="Myriad Web Pro" w:hAnsi="Myriad Web Pro" w:cs="Times New Roman"/>
          <w:sz w:val="20"/>
          <w:szCs w:val="20"/>
        </w:rPr>
        <w:t>ng Cargo Reporting Form</w:t>
      </w:r>
      <w:r w:rsidR="006E2FA8" w:rsidRPr="00A462F1">
        <w:rPr>
          <w:rFonts w:ascii="Myriad Web Pro" w:hAnsi="Myriad Web Pro" w:cs="Times New Roman"/>
          <w:sz w:val="20"/>
          <w:szCs w:val="20"/>
        </w:rPr>
        <w:t xml:space="preserve"> </w:t>
      </w:r>
      <w:r w:rsidRPr="00A462F1">
        <w:rPr>
          <w:rFonts w:ascii="Myriad Web Pro" w:hAnsi="Myriad Web Pro" w:cs="Times New Roman"/>
          <w:sz w:val="20"/>
          <w:szCs w:val="20"/>
        </w:rPr>
        <w:t>is available online at the HNS Convention website (</w:t>
      </w:r>
      <w:hyperlink r:id="rId8" w:history="1">
        <w:r w:rsidRPr="00A462F1">
          <w:rPr>
            <w:rStyle w:val="Hyperlink"/>
            <w:rFonts w:ascii="Myriad Web Pro" w:hAnsi="Myriad Web Pro" w:cs="Times New Roman"/>
            <w:sz w:val="20"/>
            <w:szCs w:val="20"/>
          </w:rPr>
          <w:t>www.hnsconvention.org</w:t>
        </w:r>
      </w:hyperlink>
      <w:r w:rsidRPr="00A462F1">
        <w:rPr>
          <w:rFonts w:ascii="Myriad Web Pro" w:hAnsi="Myriad Web Pro" w:cs="Times New Roman"/>
          <w:sz w:val="20"/>
          <w:szCs w:val="20"/>
        </w:rPr>
        <w:t>)</w:t>
      </w:r>
      <w:r w:rsidR="00151FCC" w:rsidRPr="00A462F1">
        <w:rPr>
          <w:rFonts w:ascii="Myriad Web Pro" w:hAnsi="Myriad Web Pro" w:cs="Times New Roman"/>
          <w:sz w:val="20"/>
          <w:szCs w:val="20"/>
        </w:rPr>
        <w:t xml:space="preserve"> </w:t>
      </w:r>
      <w:r w:rsidRPr="00A462F1">
        <w:rPr>
          <w:rFonts w:ascii="Myriad Web Pro" w:hAnsi="Myriad Web Pro" w:cs="Times New Roman"/>
          <w:sz w:val="20"/>
          <w:szCs w:val="20"/>
        </w:rPr>
        <w:t xml:space="preserve">to report your bulk HNS imports. </w:t>
      </w:r>
      <w:r w:rsidR="00151FCC" w:rsidRPr="00A462F1">
        <w:rPr>
          <w:rFonts w:ascii="Myriad Web Pro" w:hAnsi="Myriad Web Pro" w:cs="Times New Roman"/>
          <w:sz w:val="20"/>
          <w:szCs w:val="20"/>
        </w:rPr>
        <w:t xml:space="preserve"> </w:t>
      </w:r>
      <w:r w:rsidRPr="00A462F1">
        <w:rPr>
          <w:rFonts w:ascii="Myriad Web Pro" w:hAnsi="Myriad Web Pro" w:cs="Times New Roman"/>
          <w:sz w:val="20"/>
          <w:szCs w:val="20"/>
        </w:rPr>
        <w:t>The form should be filled out electronically, printed and then signed by a company representative before it is sent to the &lt;&lt;designated authority&gt;&gt;</w:t>
      </w:r>
      <w:r w:rsidR="006E2FA8" w:rsidRPr="00A462F1">
        <w:rPr>
          <w:rFonts w:ascii="Myriad Web Pro" w:hAnsi="Myriad Web Pro" w:cs="Times New Roman"/>
          <w:sz w:val="20"/>
          <w:szCs w:val="20"/>
        </w:rPr>
        <w:t xml:space="preserve">.  </w:t>
      </w:r>
      <w:r w:rsidRPr="00A462F1">
        <w:rPr>
          <w:rFonts w:ascii="Myriad Web Pro" w:hAnsi="Myriad Web Pro" w:cs="Times New Roman"/>
          <w:sz w:val="20"/>
          <w:szCs w:val="20"/>
        </w:rPr>
        <w:t>M</w:t>
      </w:r>
      <w:r w:rsidR="006E2FA8" w:rsidRPr="00A462F1">
        <w:rPr>
          <w:rFonts w:ascii="Myriad Web Pro" w:hAnsi="Myriad Web Pro" w:cs="Times New Roman"/>
          <w:sz w:val="20"/>
          <w:szCs w:val="20"/>
        </w:rPr>
        <w:t xml:space="preserve">ore specific instructions </w:t>
      </w:r>
      <w:r w:rsidRPr="00A462F1">
        <w:rPr>
          <w:rFonts w:ascii="Myriad Web Pro" w:hAnsi="Myriad Web Pro" w:cs="Times New Roman"/>
          <w:sz w:val="20"/>
          <w:szCs w:val="20"/>
        </w:rPr>
        <w:t>are available on the form</w:t>
      </w:r>
      <w:r w:rsidR="0060789B" w:rsidRPr="00A462F1">
        <w:rPr>
          <w:rFonts w:ascii="Myriad Web Pro" w:hAnsi="Myriad Web Pro" w:cs="Times New Roman"/>
          <w:sz w:val="20"/>
          <w:szCs w:val="20"/>
        </w:rPr>
        <w:t>, including the definition of HNS liable for contributions</w:t>
      </w:r>
      <w:proofErr w:type="gramStart"/>
      <w:r w:rsidR="0060789B" w:rsidRPr="00A462F1">
        <w:rPr>
          <w:rFonts w:ascii="Myriad Web Pro" w:hAnsi="Myriad Web Pro" w:cs="Times New Roman"/>
          <w:sz w:val="20"/>
          <w:szCs w:val="20"/>
        </w:rPr>
        <w:t>.</w:t>
      </w:r>
      <w:r w:rsidR="00803D0E" w:rsidRPr="00A462F1">
        <w:rPr>
          <w:rFonts w:ascii="Myriad Web Pro" w:hAnsi="Myriad Web Pro" w:cs="Times New Roman"/>
          <w:sz w:val="20"/>
          <w:szCs w:val="20"/>
        </w:rPr>
        <w:t>*</w:t>
      </w:r>
      <w:proofErr w:type="gramEnd"/>
      <w:r w:rsidR="00803D0E" w:rsidRPr="00A462F1">
        <w:rPr>
          <w:rFonts w:ascii="Myriad Web Pro" w:hAnsi="Myriad Web Pro" w:cs="Times New Roman"/>
          <w:sz w:val="20"/>
          <w:szCs w:val="20"/>
        </w:rPr>
        <w:t>*</w:t>
      </w:r>
      <w:r w:rsidRPr="00A462F1">
        <w:rPr>
          <w:rFonts w:ascii="Myriad Web Pro" w:hAnsi="Myriad Web Pro" w:cs="Times New Roman"/>
          <w:sz w:val="20"/>
          <w:szCs w:val="20"/>
        </w:rPr>
        <w:t xml:space="preserve">  </w:t>
      </w:r>
    </w:p>
    <w:p w:rsidR="00F14DCA" w:rsidRPr="00A462F1" w:rsidRDefault="00F14DCA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  <w:bookmarkStart w:id="0" w:name="_GoBack"/>
      <w:bookmarkEnd w:id="0"/>
    </w:p>
    <w:p w:rsidR="00B765CB" w:rsidRPr="00A462F1" w:rsidRDefault="00F14DCA" w:rsidP="00A462F1">
      <w:pPr>
        <w:spacing w:line="260" w:lineRule="atLeast"/>
        <w:jc w:val="both"/>
        <w:rPr>
          <w:rFonts w:ascii="Myriad Web Pro" w:hAnsi="Myriad Web Pro" w:cs="Times New Roman"/>
          <w:b/>
          <w:sz w:val="20"/>
          <w:szCs w:val="20"/>
        </w:rPr>
      </w:pPr>
      <w:r w:rsidRPr="00A462F1">
        <w:rPr>
          <w:rFonts w:ascii="Myriad Web Pro" w:hAnsi="Myriad Web Pro" w:cs="Times New Roman"/>
          <w:b/>
          <w:sz w:val="20"/>
          <w:szCs w:val="20"/>
        </w:rPr>
        <w:t>The deadline for submission is &lt;&lt;insert date&gt;&gt;.</w:t>
      </w:r>
    </w:p>
    <w:p w:rsidR="00F14DCA" w:rsidRPr="00A462F1" w:rsidRDefault="00F14DCA" w:rsidP="00A462F1">
      <w:pPr>
        <w:jc w:val="both"/>
        <w:rPr>
          <w:rFonts w:ascii="Myriad Web Pro" w:hAnsi="Myriad Web Pro" w:cs="Times New Roman"/>
          <w:sz w:val="20"/>
          <w:szCs w:val="20"/>
        </w:rPr>
      </w:pPr>
    </w:p>
    <w:p w:rsidR="007F399C" w:rsidRPr="00A462F1" w:rsidRDefault="00B8620D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  <w:r w:rsidRPr="00A462F1">
        <w:rPr>
          <w:rFonts w:ascii="Myriad Web Pro" w:hAnsi="Myriad Web Pro" w:cs="Times New Roman"/>
          <w:sz w:val="20"/>
          <w:szCs w:val="20"/>
        </w:rPr>
        <w:t>[</w:t>
      </w:r>
      <w:r w:rsidR="00151FCC" w:rsidRPr="00A462F1">
        <w:rPr>
          <w:rFonts w:ascii="Myriad Web Pro" w:hAnsi="Myriad Web Pro" w:cs="Times New Roman"/>
          <w:sz w:val="20"/>
          <w:szCs w:val="20"/>
        </w:rPr>
        <w:t xml:space="preserve">Also enclosed </w:t>
      </w:r>
      <w:r w:rsidRPr="00A462F1">
        <w:rPr>
          <w:rFonts w:ascii="Myriad Web Pro" w:hAnsi="Myriad Web Pro" w:cs="Times New Roman"/>
          <w:sz w:val="20"/>
          <w:szCs w:val="20"/>
        </w:rPr>
        <w:t>is an information note prepared by the &lt;&lt;designated authority&gt;&gt;</w:t>
      </w:r>
      <w:r w:rsidR="00F14DCA" w:rsidRPr="00A462F1">
        <w:rPr>
          <w:rFonts w:ascii="Myriad Web Pro" w:hAnsi="Myriad Web Pro" w:cs="Times New Roman"/>
          <w:sz w:val="20"/>
          <w:szCs w:val="20"/>
        </w:rPr>
        <w:t>, which provides more information about the reporting process.]</w:t>
      </w:r>
    </w:p>
    <w:p w:rsidR="003D5D74" w:rsidRPr="00A462F1" w:rsidRDefault="003D5D74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</w:p>
    <w:p w:rsidR="003D5D74" w:rsidRPr="00A462F1" w:rsidRDefault="00151FCC" w:rsidP="00A462F1">
      <w:pPr>
        <w:spacing w:line="260" w:lineRule="atLeast"/>
        <w:jc w:val="both"/>
        <w:rPr>
          <w:rFonts w:ascii="Myriad Web Pro" w:hAnsi="Myriad Web Pro" w:cs="Times New Roman"/>
          <w:sz w:val="20"/>
          <w:szCs w:val="20"/>
        </w:rPr>
      </w:pPr>
      <w:r w:rsidRPr="00A462F1">
        <w:rPr>
          <w:rFonts w:ascii="Myriad Web Pro" w:hAnsi="Myriad Web Pro" w:cs="Times New Roman"/>
          <w:sz w:val="20"/>
          <w:szCs w:val="20"/>
        </w:rPr>
        <w:t>[F</w:t>
      </w:r>
      <w:r w:rsidR="006E2FE8" w:rsidRPr="00A462F1">
        <w:rPr>
          <w:rFonts w:ascii="Myriad Web Pro" w:hAnsi="Myriad Web Pro" w:cs="Times New Roman"/>
          <w:sz w:val="20"/>
          <w:szCs w:val="20"/>
        </w:rPr>
        <w:t xml:space="preserve">ailure to comply with the reporting requirements could lead to </w:t>
      </w:r>
      <w:r w:rsidR="0060789B" w:rsidRPr="00A462F1">
        <w:rPr>
          <w:rFonts w:ascii="Myriad Web Pro" w:hAnsi="Myriad Web Pro" w:cs="Times New Roman"/>
          <w:sz w:val="20"/>
          <w:szCs w:val="20"/>
        </w:rPr>
        <w:t>&lt;&lt;describe sanctions&gt;&gt;</w:t>
      </w:r>
      <w:r w:rsidR="006E2FE8" w:rsidRPr="00A462F1">
        <w:rPr>
          <w:rFonts w:ascii="Myriad Web Pro" w:hAnsi="Myriad Web Pro" w:cs="Times New Roman"/>
          <w:sz w:val="20"/>
          <w:szCs w:val="20"/>
        </w:rPr>
        <w:t xml:space="preserve">, </w:t>
      </w:r>
      <w:r w:rsidRPr="00A462F1">
        <w:rPr>
          <w:rFonts w:ascii="Myriad Web Pro" w:hAnsi="Myriad Web Pro" w:cs="Times New Roman"/>
          <w:sz w:val="20"/>
          <w:szCs w:val="20"/>
        </w:rPr>
        <w:t>as per</w:t>
      </w:r>
      <w:r w:rsidR="0060789B" w:rsidRPr="00A462F1">
        <w:rPr>
          <w:rFonts w:ascii="Myriad Web Pro" w:hAnsi="Myriad Web Pro" w:cs="Times New Roman"/>
          <w:sz w:val="20"/>
          <w:szCs w:val="20"/>
        </w:rPr>
        <w:t xml:space="preserve"> &lt;&lt;regulation/decree&gt;&gt;</w:t>
      </w:r>
      <w:r w:rsidR="003B25B5" w:rsidRPr="00A462F1">
        <w:rPr>
          <w:rFonts w:ascii="Myriad Web Pro" w:hAnsi="Myriad Web Pro" w:cs="Times New Roman"/>
          <w:sz w:val="20"/>
          <w:szCs w:val="20"/>
        </w:rPr>
        <w:t>.</w:t>
      </w:r>
      <w:r w:rsidR="0060789B" w:rsidRPr="00A462F1">
        <w:rPr>
          <w:rFonts w:ascii="Myriad Web Pro" w:hAnsi="Myriad Web Pro" w:cs="Times New Roman"/>
          <w:sz w:val="20"/>
          <w:szCs w:val="20"/>
        </w:rPr>
        <w:t>]</w:t>
      </w:r>
    </w:p>
    <w:p w:rsidR="0083283E" w:rsidRPr="00A462F1" w:rsidRDefault="0083283E" w:rsidP="00A462F1">
      <w:pPr>
        <w:spacing w:line="260" w:lineRule="atLeast"/>
        <w:jc w:val="both"/>
        <w:rPr>
          <w:rFonts w:ascii="Myriad Web Pro" w:hAnsi="Myriad Web Pro"/>
          <w:sz w:val="20"/>
          <w:szCs w:val="20"/>
        </w:rPr>
      </w:pPr>
    </w:p>
    <w:p w:rsidR="0060789B" w:rsidRPr="00A462F1" w:rsidRDefault="00763D2B" w:rsidP="00A462F1">
      <w:pPr>
        <w:spacing w:line="260" w:lineRule="atLeast"/>
        <w:jc w:val="both"/>
        <w:rPr>
          <w:rFonts w:ascii="Myriad Web Pro" w:hAnsi="Myriad Web Pro"/>
          <w:sz w:val="20"/>
          <w:szCs w:val="20"/>
        </w:rPr>
      </w:pPr>
      <w:r w:rsidRPr="00A462F1">
        <w:rPr>
          <w:rFonts w:ascii="Myriad Web Pro" w:hAnsi="Myriad Web Pro"/>
          <w:sz w:val="20"/>
          <w:szCs w:val="20"/>
        </w:rPr>
        <w:t>I</w:t>
      </w:r>
      <w:r w:rsidR="003B25B5" w:rsidRPr="00A462F1">
        <w:rPr>
          <w:rFonts w:ascii="Myriad Web Pro" w:hAnsi="Myriad Web Pro"/>
          <w:sz w:val="20"/>
          <w:szCs w:val="20"/>
        </w:rPr>
        <w:t xml:space="preserve"> trust that all the information above will help to ensure that</w:t>
      </w:r>
      <w:r w:rsidR="00AA193A" w:rsidRPr="00A462F1">
        <w:rPr>
          <w:rFonts w:ascii="Myriad Web Pro" w:hAnsi="Myriad Web Pro"/>
          <w:sz w:val="20"/>
          <w:szCs w:val="20"/>
        </w:rPr>
        <w:t xml:space="preserve"> your</w:t>
      </w:r>
      <w:r w:rsidR="003B25B5" w:rsidRPr="00A462F1">
        <w:rPr>
          <w:rFonts w:ascii="Myriad Web Pro" w:hAnsi="Myriad Web Pro"/>
          <w:sz w:val="20"/>
          <w:szCs w:val="20"/>
        </w:rPr>
        <w:t xml:space="preserve"> report is completed in a timely and accurate manner. Should </w:t>
      </w:r>
      <w:r w:rsidRPr="00A462F1">
        <w:rPr>
          <w:rFonts w:ascii="Myriad Web Pro" w:hAnsi="Myriad Web Pro"/>
          <w:sz w:val="20"/>
          <w:szCs w:val="20"/>
        </w:rPr>
        <w:t xml:space="preserve">you </w:t>
      </w:r>
      <w:r w:rsidR="003B25B5" w:rsidRPr="00A462F1">
        <w:rPr>
          <w:rFonts w:ascii="Myriad Web Pro" w:hAnsi="Myriad Web Pro"/>
          <w:sz w:val="20"/>
          <w:szCs w:val="20"/>
        </w:rPr>
        <w:t>require any additional details</w:t>
      </w:r>
      <w:r w:rsidRPr="00A462F1">
        <w:rPr>
          <w:rFonts w:ascii="Myriad Web Pro" w:hAnsi="Myriad Web Pro"/>
          <w:sz w:val="20"/>
          <w:szCs w:val="20"/>
        </w:rPr>
        <w:t xml:space="preserve">, please contact us.  </w:t>
      </w:r>
    </w:p>
    <w:p w:rsidR="00A462F1" w:rsidRPr="00A462F1" w:rsidRDefault="00A462F1" w:rsidP="00A462F1">
      <w:pPr>
        <w:spacing w:line="260" w:lineRule="atLeast"/>
        <w:jc w:val="both"/>
        <w:rPr>
          <w:rFonts w:ascii="Myriad Web Pro" w:hAnsi="Myriad Web Pro"/>
          <w:sz w:val="20"/>
          <w:szCs w:val="20"/>
        </w:rPr>
      </w:pPr>
    </w:p>
    <w:p w:rsidR="00FC1E96" w:rsidRPr="00A462F1" w:rsidRDefault="00151FCC" w:rsidP="00A462F1">
      <w:pPr>
        <w:spacing w:line="260" w:lineRule="atLeast"/>
        <w:jc w:val="both"/>
        <w:rPr>
          <w:rFonts w:ascii="Myriad Web Pro" w:hAnsi="Myriad Web Pro"/>
          <w:sz w:val="20"/>
          <w:szCs w:val="20"/>
        </w:rPr>
      </w:pPr>
      <w:r w:rsidRPr="00A462F1">
        <w:rPr>
          <w:rFonts w:ascii="Myriad Web Pro" w:hAnsi="Myriad Web Pro"/>
          <w:sz w:val="20"/>
          <w:szCs w:val="20"/>
        </w:rPr>
        <w:t>Respectfully</w:t>
      </w:r>
      <w:r w:rsidR="00B76C34" w:rsidRPr="00A462F1">
        <w:rPr>
          <w:rFonts w:ascii="Myriad Web Pro" w:hAnsi="Myriad Web Pro"/>
          <w:sz w:val="20"/>
          <w:szCs w:val="20"/>
        </w:rPr>
        <w:t>,</w:t>
      </w:r>
      <w:r w:rsidRPr="00A462F1">
        <w:rPr>
          <w:rFonts w:ascii="Myriad Web Pro" w:hAnsi="Myriad Web Pro"/>
          <w:sz w:val="20"/>
          <w:szCs w:val="20"/>
        </w:rPr>
        <w:t xml:space="preserve"> </w:t>
      </w:r>
    </w:p>
    <w:sectPr w:rsidR="00FC1E96" w:rsidRPr="00A462F1" w:rsidSect="00151FCC">
      <w:footerReference w:type="default" r:id="rId9"/>
      <w:pgSz w:w="12240" w:h="15840"/>
      <w:pgMar w:top="1191" w:right="1191" w:bottom="119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0E" w:rsidRDefault="00803D0E" w:rsidP="00803D0E">
      <w:r>
        <w:separator/>
      </w:r>
    </w:p>
  </w:endnote>
  <w:endnote w:type="continuationSeparator" w:id="0">
    <w:p w:rsidR="00803D0E" w:rsidRDefault="00803D0E" w:rsidP="0080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Web Pro">
    <w:altName w:val="Corbel"/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0E" w:rsidRDefault="00803D0E">
    <w:pPr>
      <w:pStyle w:val="Footer"/>
      <w:rPr>
        <w:rFonts w:ascii="Myriad Web Pro" w:hAnsi="Myriad Web Pro" w:cs="Times New Roman"/>
        <w:sz w:val="22"/>
        <w:szCs w:val="22"/>
        <w:lang w:val="en-GB"/>
      </w:rPr>
    </w:pPr>
    <w:r>
      <w:rPr>
        <w:rFonts w:ascii="Myriad Web Pro" w:hAnsi="Myriad Web Pro" w:cs="Times New Roman"/>
        <w:sz w:val="22"/>
        <w:szCs w:val="22"/>
        <w:lang w:val="en-GB"/>
      </w:rPr>
      <w:t>----</w:t>
    </w:r>
  </w:p>
  <w:p w:rsidR="00803D0E" w:rsidRPr="00A462F1" w:rsidRDefault="00803D0E">
    <w:pPr>
      <w:pStyle w:val="Footer"/>
      <w:rPr>
        <w:rFonts w:ascii="Myriad Web Pro" w:hAnsi="Myriad Web Pro" w:cs="Times New Roman"/>
        <w:sz w:val="20"/>
        <w:szCs w:val="20"/>
        <w:lang w:val="en-GB"/>
      </w:rPr>
    </w:pPr>
    <w:r w:rsidRPr="00A462F1">
      <w:rPr>
        <w:rFonts w:ascii="Myriad Web Pro" w:hAnsi="Myriad Web Pro" w:cs="Times New Roman"/>
        <w:sz w:val="20"/>
        <w:szCs w:val="20"/>
        <w:lang w:val="en-GB"/>
      </w:rPr>
      <w:t>*States may insert lower thresholds to facilitate the identification of potential receivers.</w:t>
    </w:r>
  </w:p>
  <w:p w:rsidR="00803D0E" w:rsidRPr="00A462F1" w:rsidRDefault="00803D0E">
    <w:pPr>
      <w:pStyle w:val="Footer"/>
      <w:rPr>
        <w:sz w:val="20"/>
        <w:szCs w:val="20"/>
      </w:rPr>
    </w:pPr>
    <w:r w:rsidRPr="00A462F1">
      <w:rPr>
        <w:rFonts w:ascii="Myriad Web Pro" w:hAnsi="Myriad Web Pro" w:cs="Times New Roman"/>
        <w:sz w:val="20"/>
        <w:szCs w:val="20"/>
        <w:lang w:val="en-GB"/>
      </w:rPr>
      <w:t>** Contributions are levied only in case of an incident.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0E" w:rsidRDefault="00803D0E" w:rsidP="00803D0E">
      <w:r>
        <w:separator/>
      </w:r>
    </w:p>
  </w:footnote>
  <w:footnote w:type="continuationSeparator" w:id="0">
    <w:p w:rsidR="00803D0E" w:rsidRDefault="00803D0E" w:rsidP="0080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2FDF"/>
    <w:multiLevelType w:val="hybridMultilevel"/>
    <w:tmpl w:val="68A84FD4"/>
    <w:lvl w:ilvl="0" w:tplc="A6441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3E"/>
    <w:rsid w:val="000048A3"/>
    <w:rsid w:val="00021A5E"/>
    <w:rsid w:val="00151FCC"/>
    <w:rsid w:val="002C5212"/>
    <w:rsid w:val="003B25B5"/>
    <w:rsid w:val="003D5D74"/>
    <w:rsid w:val="004317A1"/>
    <w:rsid w:val="004601A2"/>
    <w:rsid w:val="004E25DD"/>
    <w:rsid w:val="0060789B"/>
    <w:rsid w:val="00671443"/>
    <w:rsid w:val="006E2747"/>
    <w:rsid w:val="006E2FA8"/>
    <w:rsid w:val="006E2FE8"/>
    <w:rsid w:val="00763D2B"/>
    <w:rsid w:val="007F399C"/>
    <w:rsid w:val="00803D0E"/>
    <w:rsid w:val="0083283E"/>
    <w:rsid w:val="00853D24"/>
    <w:rsid w:val="009533EA"/>
    <w:rsid w:val="00997B80"/>
    <w:rsid w:val="00A35980"/>
    <w:rsid w:val="00A462F1"/>
    <w:rsid w:val="00AA193A"/>
    <w:rsid w:val="00AC0BA1"/>
    <w:rsid w:val="00B765CB"/>
    <w:rsid w:val="00B76C34"/>
    <w:rsid w:val="00B8177A"/>
    <w:rsid w:val="00B8620D"/>
    <w:rsid w:val="00CA6853"/>
    <w:rsid w:val="00CB4764"/>
    <w:rsid w:val="00E25048"/>
    <w:rsid w:val="00F14DCA"/>
    <w:rsid w:val="00F8068E"/>
    <w:rsid w:val="00F8723F"/>
    <w:rsid w:val="00FA4F6B"/>
    <w:rsid w:val="00FB5D16"/>
    <w:rsid w:val="00FC1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88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rsid w:val="0083283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83E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8328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83283E"/>
    <w:rPr>
      <w:color w:val="0000FF"/>
      <w:u w:val="single"/>
    </w:rPr>
  </w:style>
  <w:style w:type="table" w:styleId="TableGrid">
    <w:name w:val="Table Grid"/>
    <w:basedOn w:val="TableNormal"/>
    <w:uiPriority w:val="59"/>
    <w:rsid w:val="003D5D7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"/>
    <w:basedOn w:val="Normal"/>
    <w:link w:val="HeaderChar"/>
    <w:uiPriority w:val="99"/>
    <w:rsid w:val="00FC1E9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2"/>
      <w:lang w:val="en-GB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C1E96"/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1E96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1E96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0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88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rsid w:val="0083283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83E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8328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83283E"/>
    <w:rPr>
      <w:color w:val="0000FF"/>
      <w:u w:val="single"/>
    </w:rPr>
  </w:style>
  <w:style w:type="table" w:styleId="TableGrid">
    <w:name w:val="Table Grid"/>
    <w:basedOn w:val="TableNormal"/>
    <w:uiPriority w:val="59"/>
    <w:rsid w:val="003D5D7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"/>
    <w:basedOn w:val="Normal"/>
    <w:link w:val="HeaderChar"/>
    <w:uiPriority w:val="99"/>
    <w:rsid w:val="00FC1E9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2"/>
      <w:lang w:val="en-GB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C1E96"/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1E96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1E96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0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sconvent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Park</dc:creator>
  <cp:lastModifiedBy>Katrin Park</cp:lastModifiedBy>
  <cp:revision>5</cp:revision>
  <cp:lastPrinted>2013-01-16T10:26:00Z</cp:lastPrinted>
  <dcterms:created xsi:type="dcterms:W3CDTF">2013-02-05T17:40:00Z</dcterms:created>
  <dcterms:modified xsi:type="dcterms:W3CDTF">2013-02-05T17:49:00Z</dcterms:modified>
</cp:coreProperties>
</file>